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AB90" w14:textId="420071BA" w:rsidR="00F71EEC" w:rsidRDefault="00693B58">
      <w:r>
        <w:rPr>
          <w:noProof/>
        </w:rPr>
        <w:object w:dxaOrig="1440" w:dyaOrig="1440" w14:anchorId="51AA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85pt;margin-top:40.2pt;width:42pt;height:48.75pt;z-index:251659264;mso-position-horizontal-relative:text;mso-position-vertical-relative:text">
            <v:imagedata r:id="rId4" o:title=""/>
            <w10:wrap type="square"/>
          </v:shape>
          <o:OLEObject Type="Embed" ProgID="ChemDraw.Document.6.0" ShapeID="_x0000_s1026" DrawAspect="Content" ObjectID="_1693381776" r:id="rId5"/>
        </w:object>
      </w:r>
      <w:r w:rsidR="009E609A">
        <w:t>Es muy común que cuando uno recién empieza con el tema de R y S se maree un poco, sobre todo cuando hay más de un centro asimétrico. Calma. En ese punto lo que hay que hacer es parar la pelota y analizar el caso de a poco, carbono por carbono.</w:t>
      </w:r>
    </w:p>
    <w:p w14:paraId="03E75AA1" w14:textId="77777777" w:rsidR="00AE3F34" w:rsidRDefault="009E609A">
      <w:r>
        <w:t xml:space="preserve">Tomemos el ejemplo del cual me </w:t>
      </w:r>
      <w:proofErr w:type="spellStart"/>
      <w:r>
        <w:t>hablás</w:t>
      </w:r>
      <w:proofErr w:type="spellEnd"/>
      <w:r>
        <w:t>, el 2-bromo-3-clorobutano</w:t>
      </w:r>
      <w:r w:rsidR="00AE3F34">
        <w:t xml:space="preserve">. En esta representación no hay ninguna indicación acerca de la disposición espacial de los átomos y esa es una información que en algunos casos es sumamente importante, por lo </w:t>
      </w:r>
      <w:proofErr w:type="gramStart"/>
      <w:r w:rsidR="00AE3F34">
        <w:t>tanto</w:t>
      </w:r>
      <w:proofErr w:type="gramEnd"/>
      <w:r w:rsidR="00AE3F34">
        <w:t xml:space="preserve"> es necesario tener un sistema que indique de cuál de todas las moléculas posibles estamos hablando. </w:t>
      </w:r>
      <w:r>
        <w:t>Como verás, hay dos carbonos que tienen 4 sustituyentes diferentes, uno tiene -H, -Br, -CH</w:t>
      </w:r>
      <w:r w:rsidRPr="009E609A">
        <w:rPr>
          <w:vertAlign w:val="subscript"/>
        </w:rPr>
        <w:t>3</w:t>
      </w:r>
      <w:r>
        <w:t xml:space="preserve"> y -CHClCH</w:t>
      </w:r>
      <w:r w:rsidRPr="009E609A">
        <w:rPr>
          <w:vertAlign w:val="subscript"/>
        </w:rPr>
        <w:t>3</w:t>
      </w:r>
      <w:r>
        <w:t>, mientras que el otro tiene -H, -Cl, -CH</w:t>
      </w:r>
      <w:r w:rsidRPr="009E609A">
        <w:rPr>
          <w:vertAlign w:val="subscript"/>
        </w:rPr>
        <w:t>3</w:t>
      </w:r>
      <w:r>
        <w:t xml:space="preserve"> y -CHBrCH</w:t>
      </w:r>
      <w:r w:rsidRPr="009E609A">
        <w:rPr>
          <w:vertAlign w:val="subscript"/>
        </w:rPr>
        <w:t>3</w:t>
      </w:r>
      <w:r>
        <w:t xml:space="preserve">, por lo tanto, ambos son asimétricos. Eso quiere decir que, si consideramos que las uniones C-C están todas en un mismo plano (lo que llamamos conformación </w:t>
      </w:r>
      <w:proofErr w:type="spellStart"/>
      <w:r>
        <w:t>zig</w:t>
      </w:r>
      <w:proofErr w:type="spellEnd"/>
      <w:r>
        <w:t>-</w:t>
      </w:r>
      <w:proofErr w:type="spellStart"/>
      <w:r>
        <w:t>zag</w:t>
      </w:r>
      <w:proofErr w:type="spellEnd"/>
      <w:r>
        <w:t xml:space="preserve">-planar), dada la geometría </w:t>
      </w:r>
      <w:proofErr w:type="spellStart"/>
      <w:r>
        <w:t>tetrahédrica</w:t>
      </w:r>
      <w:proofErr w:type="spellEnd"/>
      <w:r>
        <w:t xml:space="preserve"> de los carbonos sp</w:t>
      </w:r>
      <w:r w:rsidRPr="009E609A">
        <w:rPr>
          <w:vertAlign w:val="superscript"/>
        </w:rPr>
        <w:t>3</w:t>
      </w:r>
      <w:r>
        <w:t>, implica que los sustituyentes de dicha cadena se orientan hacia adelante o hacia atrás del plano de dicha cadena</w:t>
      </w:r>
      <w:r w:rsidR="00AE3F34">
        <w:t xml:space="preserve">, dejándonos, en este caso, 4 posibilidades: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AE3F34" w14:paraId="0F4786E3" w14:textId="77777777" w:rsidTr="00D65669">
        <w:tc>
          <w:tcPr>
            <w:tcW w:w="2123" w:type="dxa"/>
          </w:tcPr>
          <w:p w14:paraId="5C6E6D14" w14:textId="3EC66726" w:rsidR="00AE3F34" w:rsidRDefault="00AE3F34">
            <w:r>
              <w:t>Que los dos halógenos estén hacia delante de la cadena</w:t>
            </w:r>
          </w:p>
        </w:tc>
        <w:tc>
          <w:tcPr>
            <w:tcW w:w="2123" w:type="dxa"/>
          </w:tcPr>
          <w:p w14:paraId="135B812B" w14:textId="141E44B2" w:rsidR="00AE3F34" w:rsidRDefault="00AE3F34" w:rsidP="00AE3F34">
            <w:pPr>
              <w:jc w:val="center"/>
            </w:pPr>
            <w:r>
              <w:object w:dxaOrig="844" w:dyaOrig="977" w14:anchorId="1A88FB52">
                <v:shape id="_x0000_i1026" type="#_x0000_t75" style="width:42pt;height:48.75pt" o:ole="">
                  <v:imagedata r:id="rId6" o:title=""/>
                </v:shape>
                <o:OLEObject Type="Embed" ProgID="ChemDraw.Document.6.0" ShapeID="_x0000_i1026" DrawAspect="Content" ObjectID="_1693381761" r:id="rId7"/>
              </w:object>
            </w:r>
          </w:p>
        </w:tc>
        <w:tc>
          <w:tcPr>
            <w:tcW w:w="2124" w:type="dxa"/>
          </w:tcPr>
          <w:p w14:paraId="38770D7D" w14:textId="43EB82BC" w:rsidR="00AE3F34" w:rsidRDefault="00AE3F34">
            <w:r>
              <w:t>Que el cloro esté delante y el bromo detrás</w:t>
            </w:r>
          </w:p>
        </w:tc>
        <w:tc>
          <w:tcPr>
            <w:tcW w:w="2124" w:type="dxa"/>
          </w:tcPr>
          <w:p w14:paraId="4A4D3719" w14:textId="66D864E1" w:rsidR="00AE3F34" w:rsidRDefault="00F35D2A" w:rsidP="00F35D2A">
            <w:pPr>
              <w:jc w:val="center"/>
            </w:pPr>
            <w:r>
              <w:object w:dxaOrig="844" w:dyaOrig="977" w14:anchorId="677DF978">
                <v:shape id="_x0000_i1027" type="#_x0000_t75" style="width:42pt;height:48.75pt" o:ole="">
                  <v:imagedata r:id="rId8" o:title=""/>
                </v:shape>
                <o:OLEObject Type="Embed" ProgID="ChemDraw.Document.6.0" ShapeID="_x0000_i1027" DrawAspect="Content" ObjectID="_1693381762" r:id="rId9"/>
              </w:object>
            </w:r>
          </w:p>
        </w:tc>
      </w:tr>
      <w:tr w:rsidR="00F35D2A" w14:paraId="010688B3" w14:textId="77777777" w:rsidTr="00D65669">
        <w:tc>
          <w:tcPr>
            <w:tcW w:w="2123" w:type="dxa"/>
          </w:tcPr>
          <w:p w14:paraId="05B6A3BE" w14:textId="0CE3C092" w:rsidR="00F35D2A" w:rsidRDefault="00F35D2A">
            <w:r>
              <w:t>Que los dos halógenos estén hacia atrás</w:t>
            </w:r>
          </w:p>
        </w:tc>
        <w:tc>
          <w:tcPr>
            <w:tcW w:w="2123" w:type="dxa"/>
          </w:tcPr>
          <w:p w14:paraId="4AB4739C" w14:textId="0BAAD427" w:rsidR="00F35D2A" w:rsidRDefault="00F35D2A" w:rsidP="00AE3F34">
            <w:pPr>
              <w:jc w:val="center"/>
            </w:pPr>
            <w:r>
              <w:object w:dxaOrig="844" w:dyaOrig="977" w14:anchorId="0824ED28">
                <v:shape id="_x0000_i1028" type="#_x0000_t75" style="width:42pt;height:48.75pt" o:ole="">
                  <v:imagedata r:id="rId10" o:title=""/>
                </v:shape>
                <o:OLEObject Type="Embed" ProgID="ChemDraw.Document.6.0" ShapeID="_x0000_i1028" DrawAspect="Content" ObjectID="_1693381763" r:id="rId11"/>
              </w:object>
            </w:r>
          </w:p>
        </w:tc>
        <w:tc>
          <w:tcPr>
            <w:tcW w:w="2124" w:type="dxa"/>
          </w:tcPr>
          <w:p w14:paraId="07C3FB5F" w14:textId="409A2D34" w:rsidR="00F35D2A" w:rsidRDefault="00F35D2A">
            <w:r>
              <w:t>Que el cloro esté atrás y el bromo delante</w:t>
            </w:r>
          </w:p>
        </w:tc>
        <w:tc>
          <w:tcPr>
            <w:tcW w:w="2124" w:type="dxa"/>
          </w:tcPr>
          <w:p w14:paraId="048F1ADF" w14:textId="2C894A37" w:rsidR="00F35D2A" w:rsidRDefault="00D65669" w:rsidP="00F35D2A">
            <w:pPr>
              <w:jc w:val="center"/>
            </w:pPr>
            <w:r>
              <w:object w:dxaOrig="844" w:dyaOrig="977" w14:anchorId="52449808">
                <v:shape id="_x0000_i1029" type="#_x0000_t75" style="width:42pt;height:48.75pt" o:ole="">
                  <v:imagedata r:id="rId12" o:title=""/>
                </v:shape>
                <o:OLEObject Type="Embed" ProgID="ChemDraw.Document.6.0" ShapeID="_x0000_i1029" DrawAspect="Content" ObjectID="_1693381764" r:id="rId13"/>
              </w:object>
            </w:r>
          </w:p>
        </w:tc>
      </w:tr>
    </w:tbl>
    <w:p w14:paraId="1CF1BBDC" w14:textId="1BAFBA13" w:rsidR="00D65669" w:rsidRDefault="00D65669">
      <w:r>
        <w:t>Como al principio suele ser difícil de ver sin usar modelos moleculares (algo que no puedo hacer a distancia) te copio representaciones tridimensionales de los 4 compuestos, en el mismo orden:</w:t>
      </w:r>
    </w:p>
    <w:p w14:paraId="4F726071" w14:textId="4D00DDB5" w:rsidR="00AE3F34" w:rsidRDefault="00AE3F34" w:rsidP="00D65669">
      <w:pPr>
        <w:jc w:val="center"/>
      </w:pPr>
      <w:r>
        <w:object w:dxaOrig="7412" w:dyaOrig="4826" w14:anchorId="38CA9C9C">
          <v:shape id="_x0000_i1030" type="#_x0000_t75" style="width:183.75pt;height:120pt" o:ole="">
            <v:imagedata r:id="rId14" o:title=""/>
          </v:shape>
          <o:OLEObject Type="Embed" ProgID="Chem3D.Document.8" ShapeID="_x0000_i1030" DrawAspect="Content" ObjectID="_1693381765" r:id="rId15"/>
        </w:object>
      </w:r>
      <w:r w:rsidR="00D65669">
        <w:tab/>
      </w:r>
      <w:r w:rsidR="00D65669">
        <w:object w:dxaOrig="7319" w:dyaOrig="3975" w14:anchorId="67D65DE3">
          <v:shape id="_x0000_i1031" type="#_x0000_t75" style="width:195pt;height:112.5pt" o:ole="">
            <v:imagedata r:id="rId16" o:title="" cropbottom="-4183f"/>
          </v:shape>
          <o:OLEObject Type="Embed" ProgID="Chem3D.Document.8" ShapeID="_x0000_i1031" DrawAspect="Content" ObjectID="_1693381766" r:id="rId17"/>
        </w:object>
      </w:r>
    </w:p>
    <w:p w14:paraId="5E58F5C7" w14:textId="3F823E39" w:rsidR="00AE3F34" w:rsidRDefault="00D65669" w:rsidP="00D65669">
      <w:pPr>
        <w:tabs>
          <w:tab w:val="left" w:pos="4536"/>
        </w:tabs>
        <w:jc w:val="center"/>
      </w:pPr>
      <w:r>
        <w:object w:dxaOrig="7288" w:dyaOrig="4826" w14:anchorId="43AC8863">
          <v:shape id="_x0000_i1032" type="#_x0000_t75" style="width:182.25pt;height:129pt" o:ole="">
            <v:imagedata r:id="rId18" o:title="" cropbottom="-4478f"/>
          </v:shape>
          <o:OLEObject Type="Embed" ProgID="Chem3D.Document.8" ShapeID="_x0000_i1032" DrawAspect="Content" ObjectID="_1693381767" r:id="rId19"/>
        </w:object>
      </w:r>
      <w:r>
        <w:tab/>
      </w:r>
      <w:r>
        <w:object w:dxaOrig="7288" w:dyaOrig="5836" w14:anchorId="79DCDEF2">
          <v:shape id="_x0000_i1033" type="#_x0000_t75" style="width:182.25pt;height:146.25pt" o:ole="">
            <v:imagedata r:id="rId20" o:title=""/>
          </v:shape>
          <o:OLEObject Type="Embed" ProgID="Chem3D.Document.8" ShapeID="_x0000_i1033" DrawAspect="Content" ObjectID="_1693381768" r:id="rId21"/>
        </w:object>
      </w:r>
    </w:p>
    <w:p w14:paraId="0299E9F3" w14:textId="0505EE62" w:rsidR="00D65669" w:rsidRDefault="00D65669" w:rsidP="00D65669">
      <w:pPr>
        <w:tabs>
          <w:tab w:val="left" w:pos="4536"/>
        </w:tabs>
        <w:jc w:val="both"/>
      </w:pPr>
      <w:r>
        <w:t xml:space="preserve">Para determinar si los carbonos tienen la configuración R o S </w:t>
      </w:r>
      <w:proofErr w:type="spellStart"/>
      <w:r>
        <w:t>podés</w:t>
      </w:r>
      <w:proofErr w:type="spellEnd"/>
      <w:r>
        <w:t xml:space="preserve"> optar por varios métodos</w:t>
      </w:r>
      <w:r w:rsidR="00D1596A">
        <w:t>, pero más allá de eso, la regla indica que, para cada carbono asimétrico, se ubica el de menor prioridad hacia atrás (es decir, alejándose de vos)</w:t>
      </w:r>
      <w:r w:rsidR="00B00665">
        <w:t xml:space="preserve">, con lo que queda escondido de tu vista y sólo </w:t>
      </w:r>
      <w:r w:rsidR="00B00665">
        <w:lastRenderedPageBreak/>
        <w:t xml:space="preserve">se ven los enlaces de los 3 sustituyentes restantes. Se asignan las prioridades por grupos y con el dedo, </w:t>
      </w:r>
      <w:proofErr w:type="spellStart"/>
      <w:r w:rsidR="00B00665">
        <w:t>apuntás</w:t>
      </w:r>
      <w:proofErr w:type="spellEnd"/>
      <w:r w:rsidR="00B00665">
        <w:t xml:space="preserve"> al de mayor prioridad, después al segundo y finalmente al tercero. Al hacer ese movimiento, vas a ver que tu dedo gira en un </w:t>
      </w:r>
      <w:proofErr w:type="spellStart"/>
      <w:r w:rsidR="00B00665">
        <w:t>deteterminado</w:t>
      </w:r>
      <w:proofErr w:type="spellEnd"/>
      <w:r w:rsidR="00B00665">
        <w:t xml:space="preserve"> sentido: horario o antihorario. Si es horario, el carbono es R, si es antihorario, el carbono es S. Suponiendo que el las prioridades sean azul&lt;rojo&lt;verde&lt;naranja =&gt;</w:t>
      </w:r>
    </w:p>
    <w:p w14:paraId="1322A2DB" w14:textId="5D2E8003" w:rsidR="00693B58" w:rsidRDefault="00F94137" w:rsidP="00693B58">
      <w:pPr>
        <w:tabs>
          <w:tab w:val="left" w:pos="4536"/>
        </w:tabs>
        <w:jc w:val="both"/>
      </w:pPr>
      <w:r>
        <w:object w:dxaOrig="9768" w:dyaOrig="1288" w14:anchorId="23F305E5">
          <v:shape id="_x0000_i1034" type="#_x0000_t75" style="width:425.25pt;height:56.25pt" o:ole="">
            <v:imagedata r:id="rId22" o:title=""/>
          </v:shape>
          <o:OLEObject Type="Embed" ProgID="ChemDraw.Document.6.0" ShapeID="_x0000_i1034" DrawAspect="Content" ObjectID="_1693381769" r:id="rId23"/>
        </w:object>
      </w:r>
      <w:r w:rsidR="00693B58" w:rsidRPr="00693B58">
        <w:t xml:space="preserve"> </w:t>
      </w:r>
      <w:r w:rsidR="00693B58">
        <w:t>Como a veces, sobre todo cuando recién empezamos, esta metodología puede ser un poco difícil, ya que la visión 3d de dibujos en 2d, en general, hay que entrenarla, se opta por pasar a la proyección de Fischer, que no es otra cosa que representar al carbono como una cruz (NO se escribe el elemento C, si no pasa a ser otra representación sin estereoquímica), pero con la particularidad de que los sustituyentes que se escriben en el segmento horizontal, están saliendo del plano, mientras que los que están sobre el segmento vertical, se van hacia atrás. Si miramos la molécula de manera que nos imaginemos que tenemos, por ejemplo, el iodo en la mano derecha y el cloro en la izquierda y lo ponemos en la horizontal, automáticamente el bromo y el H quedan hacia atrás</w:t>
      </w:r>
    </w:p>
    <w:p w14:paraId="32CE7284" w14:textId="77777777" w:rsidR="00693B58" w:rsidRDefault="00693B58" w:rsidP="00693B58">
      <w:pPr>
        <w:tabs>
          <w:tab w:val="left" w:pos="4536"/>
        </w:tabs>
        <w:jc w:val="both"/>
      </w:pPr>
      <w:r>
        <w:object w:dxaOrig="2088" w:dyaOrig="1213" w14:anchorId="4406D766">
          <v:shape id="_x0000_i1075" type="#_x0000_t75" style="width:104.25pt;height:72.75pt" o:ole="">
            <v:imagedata r:id="rId24" o:title="" cropbottom="-12945f"/>
          </v:shape>
          <o:OLEObject Type="Embed" ProgID="ChemDraw.Document.6.0" ShapeID="_x0000_i1075" DrawAspect="Content" ObjectID="_1693381770" r:id="rId25"/>
        </w:object>
      </w:r>
      <w:r>
        <w:object w:dxaOrig="5868" w:dyaOrig="7477" w14:anchorId="55824097">
          <v:shape id="_x0000_i1076" type="#_x0000_t75" style="width:69pt;height:87.75pt;mso-position-vertical:absolute" o:ole="">
            <v:imagedata r:id="rId26" o:title=""/>
          </v:shape>
          <o:OLEObject Type="Embed" ProgID="Chem3D.Document.8" ShapeID="_x0000_i1076" DrawAspect="Content" ObjectID="_1693381771" r:id="rId27"/>
        </w:object>
      </w:r>
      <w:r>
        <w:object w:dxaOrig="3099" w:dyaOrig="1378" w14:anchorId="00F4C736">
          <v:shape id="_x0000_i1077" type="#_x0000_t75" style="width:91.5pt;height:78pt" o:ole="">
            <v:imagedata r:id="rId28" o:title="" cropbottom="-8548f" cropright="26911f"/>
          </v:shape>
          <o:OLEObject Type="Embed" ProgID="ChemDraw.Document.6.0" ShapeID="_x0000_i1077" DrawAspect="Content" ObjectID="_1693381772" r:id="rId29"/>
        </w:object>
      </w:r>
      <w:r>
        <w:object w:dxaOrig="1303" w:dyaOrig="1378" w14:anchorId="498B1ABD">
          <v:shape id="_x0000_i1078" type="#_x0000_t75" style="width:57.75pt;height:73.5pt" o:ole="">
            <v:imagedata r:id="rId30" o:title="" cropbottom="-13754f"/>
          </v:shape>
          <o:OLEObject Type="Embed" ProgID="ChemDraw.Document.6.0" ShapeID="_x0000_i1078" DrawAspect="Content" ObjectID="_1693381773" r:id="rId31"/>
        </w:object>
      </w:r>
      <w:r>
        <w:object w:dxaOrig="7506" w:dyaOrig="5805" w14:anchorId="788DA05F">
          <v:shape id="_x0000_i1079" type="#_x0000_t75" style="width:90pt;height:80.25pt" o:ole="">
            <v:imagedata r:id="rId32" o:title="" cropbottom="-10685f"/>
          </v:shape>
          <o:OLEObject Type="Embed" ProgID="Chem3D.Document.8" ShapeID="_x0000_i1079" DrawAspect="Content" ObjectID="_1693381774" r:id="rId33"/>
        </w:object>
      </w:r>
    </w:p>
    <w:p w14:paraId="350C0C51" w14:textId="77777777" w:rsidR="00693B58" w:rsidRDefault="00693B58" w:rsidP="00693B58">
      <w:pPr>
        <w:tabs>
          <w:tab w:val="left" w:pos="4536"/>
        </w:tabs>
        <w:jc w:val="both"/>
      </w:pPr>
      <w:r>
        <w:t xml:space="preserve">Una vez que pasaste la estructura a Fischer, asignas prioridades como antes y listo, pero </w:t>
      </w:r>
      <w:proofErr w:type="spellStart"/>
      <w:r>
        <w:t>tenés</w:t>
      </w:r>
      <w:proofErr w:type="spellEnd"/>
      <w:r>
        <w:t xml:space="preserve"> que asegurarte de que el grupo de menor prioridad esté en la vertical (es decir, que como decía la regla original, el de menor prioridad se vaya hacia atrás).</w:t>
      </w:r>
    </w:p>
    <w:p w14:paraId="2A415B84" w14:textId="77777777" w:rsidR="00693B58" w:rsidRDefault="00693B58" w:rsidP="00693B58">
      <w:pPr>
        <w:tabs>
          <w:tab w:val="left" w:pos="4536"/>
        </w:tabs>
        <w:jc w:val="center"/>
      </w:pPr>
      <w:r>
        <w:object w:dxaOrig="3141" w:dyaOrig="1378" w14:anchorId="6C4E4E66">
          <v:shape id="_x0000_i1080" type="#_x0000_t75" style="width:156.75pt;height:69pt" o:ole="">
            <v:imagedata r:id="rId34" o:title=""/>
          </v:shape>
          <o:OLEObject Type="Embed" ProgID="ChemDraw.Document.6.0" ShapeID="_x0000_i1080" DrawAspect="Content" ObjectID="_1693381775" r:id="rId35"/>
        </w:object>
      </w:r>
    </w:p>
    <w:p w14:paraId="2860937F" w14:textId="77777777" w:rsidR="00693B58" w:rsidRDefault="00693B58" w:rsidP="00693B58">
      <w:pPr>
        <w:tabs>
          <w:tab w:val="left" w:pos="4536"/>
        </w:tabs>
        <w:jc w:val="both"/>
      </w:pPr>
      <w:r>
        <w:t xml:space="preserve">Cuando </w:t>
      </w:r>
      <w:proofErr w:type="spellStart"/>
      <w:r>
        <w:t>tenés</w:t>
      </w:r>
      <w:proofErr w:type="spellEnd"/>
      <w:r>
        <w:t xml:space="preserve"> más de un centro </w:t>
      </w:r>
      <w:proofErr w:type="spellStart"/>
      <w:r>
        <w:t>asimético</w:t>
      </w:r>
      <w:proofErr w:type="spellEnd"/>
      <w:r>
        <w:t xml:space="preserve"> en la molécula, </w:t>
      </w:r>
      <w:proofErr w:type="spellStart"/>
      <w:r>
        <w:t>podés</w:t>
      </w:r>
      <w:proofErr w:type="spellEnd"/>
      <w:r>
        <w:t xml:space="preserve"> optar por dos caminos: tratar de pasar todo a Fischer, o bien analizar carbono por carbono.</w:t>
      </w:r>
    </w:p>
    <w:p w14:paraId="4F96DF4C" w14:textId="1C073FFD" w:rsidR="00B00665" w:rsidRDefault="00B00665" w:rsidP="00F94137">
      <w:pPr>
        <w:tabs>
          <w:tab w:val="left" w:pos="4536"/>
        </w:tabs>
        <w:jc w:val="center"/>
      </w:pPr>
    </w:p>
    <w:sectPr w:rsidR="00B00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EC"/>
    <w:rsid w:val="00065FA8"/>
    <w:rsid w:val="00203112"/>
    <w:rsid w:val="00253C36"/>
    <w:rsid w:val="00287726"/>
    <w:rsid w:val="00693B58"/>
    <w:rsid w:val="00931571"/>
    <w:rsid w:val="009E609A"/>
    <w:rsid w:val="00AE3F34"/>
    <w:rsid w:val="00B00665"/>
    <w:rsid w:val="00D1596A"/>
    <w:rsid w:val="00D65669"/>
    <w:rsid w:val="00EC6ABA"/>
    <w:rsid w:val="00F35D2A"/>
    <w:rsid w:val="00F71EEC"/>
    <w:rsid w:val="00F85AA4"/>
    <w:rsid w:val="00F941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BAA8AD"/>
  <w15:chartTrackingRefBased/>
  <w15:docId w15:val="{0C312D84-549C-44FD-958A-0DE821B2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emf"/><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1.emf"/><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0.emf"/><Relationship Id="rId27" Type="http://schemas.openxmlformats.org/officeDocument/2006/relationships/oleObject" Target="embeddings/oleObject12.bin"/><Relationship Id="rId30" Type="http://schemas.openxmlformats.org/officeDocument/2006/relationships/image" Target="media/image14.emf"/><Relationship Id="rId35" Type="http://schemas.openxmlformats.org/officeDocument/2006/relationships/oleObject" Target="embeddings/oleObject1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Amelia Martins Alho</dc:creator>
  <cp:keywords/>
  <dc:description/>
  <cp:lastModifiedBy>Miriam Amelia Martins Alho</cp:lastModifiedBy>
  <cp:revision>4</cp:revision>
  <dcterms:created xsi:type="dcterms:W3CDTF">2021-09-17T14:00:00Z</dcterms:created>
  <dcterms:modified xsi:type="dcterms:W3CDTF">2021-09-17T14:01:00Z</dcterms:modified>
</cp:coreProperties>
</file>